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C57A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4B04AD" w:rsidRDefault="004B04AD">
            <w:bookmarkStart w:id="0" w:name="_GoBack"/>
            <w:bookmarkEnd w:id="0"/>
          </w:p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</w:tr>
      <w:tr w:rsidR="00C57A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</w:tr>
      <w:tr w:rsidR="004B04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4B04AD" w:rsidRDefault="00C57A74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 w:rsidR="004B04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4B04AD" w:rsidRDefault="00C57A74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169 519</w:t>
            </w:r>
          </w:p>
        </w:tc>
      </w:tr>
      <w:tr w:rsidR="004B04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4B04AD" w:rsidRDefault="00C57A74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 w:rsidR="00C57A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</w:tr>
      <w:tr w:rsidR="00C57A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</w:tr>
      <w:tr w:rsidR="00C57A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</w:tr>
      <w:tr w:rsidR="00C57A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</w:tr>
      <w:tr w:rsidR="004B04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1.</w:t>
            </w:r>
          </w:p>
        </w:tc>
        <w:tc>
          <w:tcPr>
            <w:tcW w:w="8381" w:type="dxa"/>
            <w:gridSpan w:val="29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r>
              <w:rPr>
                <w:rFonts w:ascii="Times New Roman" w:hAnsi="Times New Roman"/>
                <w:b/>
                <w:sz w:val="22"/>
              </w:rP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r>
              <w:rPr>
                <w:rFonts w:ascii="Times New Roman" w:hAnsi="Times New Roman"/>
                <w:b/>
                <w:sz w:val="22"/>
              </w:rPr>
              <w:t>ОКДП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r>
              <w:rPr>
                <w:rFonts w:ascii="Times New Roman" w:hAnsi="Times New Roman"/>
                <w:b/>
                <w:sz w:val="22"/>
              </w:rPr>
              <w:t>ОКВЭД</w:t>
            </w:r>
          </w:p>
        </w:tc>
      </w:tr>
      <w:tr w:rsidR="004B04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1.</w:t>
            </w:r>
          </w:p>
        </w:tc>
        <w:tc>
          <w:tcPr>
            <w:tcW w:w="8381" w:type="dxa"/>
            <w:gridSpan w:val="29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r>
              <w:rPr>
                <w:rFonts w:ascii="Times New Roman" w:hAnsi="Times New Roman"/>
                <w:b/>
                <w:sz w:val="22"/>
              </w:rP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4B04AD"/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4B04AD"/>
        </w:tc>
      </w:tr>
      <w:tr w:rsidR="004B04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п/п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изм.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ество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эквивалента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 w:rsidR="004B04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r>
              <w:rPr>
                <w:rFonts w:ascii="Times New Roman" w:hAnsi="Times New Roman"/>
                <w:sz w:val="20"/>
                <w:szCs w:val="20"/>
              </w:rPr>
              <w:t>Маркер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137,000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r>
              <w:rPr>
                <w:rFonts w:ascii="Times New Roman" w:hAnsi="Times New Roman"/>
                <w:sz w:val="20"/>
                <w:szCs w:val="20"/>
              </w:rPr>
              <w:t xml:space="preserve">АО "Газпром </w:t>
            </w:r>
            <w:r>
              <w:rPr>
                <w:rFonts w:ascii="Times New Roman" w:hAnsi="Times New Roman"/>
                <w:sz w:val="20"/>
                <w:szCs w:val="20"/>
              </w:rPr>
              <w:t>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B04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4B04AD" w:rsidRDefault="00C57A7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Диаметр участка поиска 1,5м, макс. глубина залегания 1,8м, диапазон температур - 30 град. С до + 50 град. С, срок службы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50 лет, габариты - диаметр 13,8 см, вес 0,172кг., (83,0 кГц).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r>
              <w:rPr>
                <w:rFonts w:ascii="Times New Roman" w:hAnsi="Times New Roman"/>
                <w:sz w:val="18"/>
                <w:szCs w:val="18"/>
              </w:rPr>
              <w:br/>
              <w:t>ГОСТ 14254-96</w:t>
            </w:r>
          </w:p>
        </w:tc>
      </w:tr>
      <w:tr w:rsidR="004B04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r>
              <w:rPr>
                <w:rFonts w:ascii="Times New Roman" w:hAnsi="Times New Roman"/>
                <w:sz w:val="20"/>
                <w:szCs w:val="20"/>
              </w:rPr>
              <w:t>Маркер шаровой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B04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4B04AD" w:rsidRDefault="00C57A7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Технические характеристики предмета </w:t>
            </w:r>
            <w:r>
              <w:rPr>
                <w:rFonts w:ascii="Times New Roman" w:hAnsi="Times New Roman"/>
                <w:sz w:val="20"/>
                <w:szCs w:val="20"/>
              </w:rPr>
              <w:t>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Макс. глубина закладки, м 1,6. Температура эксплуатации, °С от -30 до +66. Диаметр, мм 104,  (101,4 кГц).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</w:tr>
      <w:tr w:rsidR="00C57A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</w:tr>
      <w:tr w:rsidR="004B04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4B04AD" w:rsidRDefault="00C57A74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2.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4B04AD" w:rsidRDefault="00C57A74">
            <w:r>
              <w:rPr>
                <w:rFonts w:ascii="Times New Roman" w:hAnsi="Times New Roman"/>
                <w:b/>
                <w:sz w:val="22"/>
              </w:rPr>
              <w:t>Условия поставки товаров</w:t>
            </w:r>
          </w:p>
        </w:tc>
      </w:tr>
      <w:tr w:rsidR="004B04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4B04AD" w:rsidRDefault="00C57A74">
            <w:pPr>
              <w:jc w:val="right"/>
            </w:pPr>
            <w:r>
              <w:rPr>
                <w:rFonts w:ascii="Times New Roman" w:hAnsi="Times New Roman"/>
                <w:sz w:val="22"/>
              </w:rPr>
              <w:t>Грузополучатель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r>
              <w:rPr>
                <w:rFonts w:ascii="Times New Roman" w:hAnsi="Times New Roman"/>
                <w:sz w:val="22"/>
              </w:rPr>
              <w:t>АО "Газпром газораспределение Белгород"</w:t>
            </w:r>
          </w:p>
        </w:tc>
      </w:tr>
      <w:tr w:rsidR="004B04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4B04AD" w:rsidRDefault="00C57A74">
            <w:pPr>
              <w:jc w:val="right"/>
            </w:pPr>
            <w:r>
              <w:rPr>
                <w:rFonts w:ascii="Times New Roman" w:hAnsi="Times New Roman"/>
                <w:sz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r>
              <w:rPr>
                <w:rFonts w:ascii="Times New Roman" w:hAnsi="Times New Roman"/>
                <w:sz w:val="22"/>
              </w:rPr>
              <w:t>308017, г. Белгород, ул. Разуменская, 1 (Территория  базы ГНС)</w:t>
            </w:r>
          </w:p>
        </w:tc>
      </w:tr>
      <w:tr w:rsidR="004B04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4B04AD" w:rsidRDefault="00C57A74">
            <w:pPr>
              <w:jc w:val="right"/>
            </w:pPr>
            <w:r>
              <w:rPr>
                <w:rFonts w:ascii="Times New Roman" w:hAnsi="Times New Roman"/>
                <w:sz w:val="22"/>
              </w:rPr>
              <w:t xml:space="preserve">Обязательное требование к сроку поставки </w:t>
            </w:r>
            <w:r>
              <w:rPr>
                <w:rFonts w:ascii="Times New Roman" w:hAnsi="Times New Roman"/>
                <w:sz w:val="22"/>
              </w:rPr>
              <w:t>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r>
              <w:rPr>
                <w:rFonts w:ascii="Times New Roman" w:hAnsi="Times New Roman"/>
                <w:sz w:val="22"/>
              </w:rPr>
              <w:t>Строго в соответствии с графиком поставки товара:</w:t>
            </w:r>
          </w:p>
        </w:tc>
      </w:tr>
      <w:tr w:rsidR="00C57A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</w:tr>
      <w:tr w:rsidR="004B04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4B04AD" w:rsidRDefault="00C57A74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2.1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4B04AD" w:rsidRDefault="00C57A74">
            <w:r>
              <w:rPr>
                <w:rFonts w:ascii="Times New Roman" w:hAnsi="Times New Roman"/>
                <w:b/>
                <w:sz w:val="22"/>
              </w:rPr>
              <w:t>График поставки</w:t>
            </w:r>
          </w:p>
        </w:tc>
      </w:tr>
      <w:tr w:rsidR="004B04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п/п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ество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изм.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 w:rsidR="004B04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r>
              <w:rPr>
                <w:rFonts w:ascii="Times New Roman" w:hAnsi="Times New Roman"/>
                <w:sz w:val="20"/>
                <w:szCs w:val="20"/>
              </w:rPr>
              <w:t>Маркер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  30 до 40 календарных дней со дня заключения договора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137,000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r>
              <w:rPr>
                <w:rFonts w:ascii="Times New Roman" w:hAnsi="Times New Roman"/>
                <w:sz w:val="20"/>
                <w:szCs w:val="20"/>
              </w:rPr>
              <w:t xml:space="preserve">308017, </w:t>
            </w:r>
            <w:r>
              <w:rPr>
                <w:rFonts w:ascii="Times New Roman" w:hAnsi="Times New Roman"/>
                <w:sz w:val="20"/>
                <w:szCs w:val="20"/>
              </w:rPr>
              <w:t>г. Белгород, ул. Разуменская, 1 (Территория  базы ГНС)</w:t>
            </w:r>
          </w:p>
        </w:tc>
      </w:tr>
      <w:tr w:rsidR="004B04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r>
              <w:rPr>
                <w:rFonts w:ascii="Times New Roman" w:hAnsi="Times New Roman"/>
                <w:sz w:val="20"/>
                <w:szCs w:val="20"/>
              </w:rPr>
              <w:t>Маркер шаровой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  30 до 40 календарных дней со дня заключения договора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C57A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  <w:tc>
          <w:tcPr>
            <w:tcW w:w="289" w:type="dxa"/>
            <w:shd w:val="clear" w:color="FFFFFF" w:fill="auto"/>
            <w:vAlign w:val="bottom"/>
          </w:tcPr>
          <w:p w:rsidR="004B04AD" w:rsidRDefault="004B04AD"/>
        </w:tc>
      </w:tr>
      <w:tr w:rsidR="004B04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4B04AD" w:rsidRDefault="00C57A74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3.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4B04AD" w:rsidRDefault="00C57A74">
            <w:r>
              <w:rPr>
                <w:rFonts w:ascii="Times New Roman" w:hAnsi="Times New Roman"/>
                <w:b/>
                <w:sz w:val="22"/>
              </w:rPr>
              <w:t>Условия проведения закупочной процедуры.</w:t>
            </w:r>
          </w:p>
        </w:tc>
      </w:tr>
      <w:tr w:rsidR="004B04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r>
              <w:rPr>
                <w:rFonts w:ascii="Times New Roman" w:hAnsi="Times New Roman"/>
                <w:sz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pPr>
              <w:jc w:val="center"/>
            </w:pPr>
            <w:r>
              <w:rPr>
                <w:rFonts w:ascii="Times New Roman" w:hAnsi="Times New Roman"/>
                <w:sz w:val="22"/>
              </w:rPr>
              <w:t>162 614,04</w:t>
            </w:r>
          </w:p>
        </w:tc>
        <w:tc>
          <w:tcPr>
            <w:tcW w:w="2312" w:type="dxa"/>
            <w:gridSpan w:val="8"/>
            <w:vMerge w:val="restart"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pPr>
              <w:jc w:val="center"/>
            </w:pPr>
            <w:r>
              <w:rPr>
                <w:rFonts w:ascii="Times New Roman" w:hAnsi="Times New Roman"/>
                <w:sz w:val="22"/>
              </w:rPr>
              <w:t xml:space="preserve">Открытый запрос предложений в электронной </w:t>
            </w:r>
            <w:r>
              <w:rPr>
                <w:rFonts w:ascii="Times New Roman" w:hAnsi="Times New Roman"/>
                <w:sz w:val="22"/>
              </w:rPr>
              <w:t>форме</w:t>
            </w:r>
          </w:p>
        </w:tc>
      </w:tr>
      <w:tr w:rsidR="004B04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r>
              <w:rPr>
                <w:rFonts w:ascii="Times New Roman" w:hAnsi="Times New Roman"/>
                <w:sz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pPr>
              <w:jc w:val="center"/>
            </w:pPr>
            <w:r>
              <w:rPr>
                <w:rFonts w:ascii="Times New Roman" w:hAnsi="Times New Roman"/>
                <w:sz w:val="22"/>
              </w:rPr>
              <w:t>24 805,53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Открытый запрос предложений в электронной форме</w:t>
            </w:r>
          </w:p>
        </w:tc>
      </w:tr>
      <w:tr w:rsidR="004B04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r>
              <w:rPr>
                <w:rFonts w:ascii="Times New Roman" w:hAnsi="Times New Roman"/>
                <w:sz w:val="22"/>
              </w:rPr>
              <w:t xml:space="preserve"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</w:t>
            </w:r>
            <w:r>
              <w:rPr>
                <w:rFonts w:ascii="Times New Roman" w:hAnsi="Times New Roman"/>
                <w:sz w:val="22"/>
              </w:rPr>
              <w:t>НДС (без 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pPr>
              <w:jc w:val="center"/>
            </w:pPr>
            <w:r>
              <w:rPr>
                <w:rFonts w:ascii="Times New Roman" w:hAnsi="Times New Roman"/>
                <w:sz w:val="22"/>
              </w:rPr>
              <w:t>137 808,51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Открытый запрос предложений в электронной форме</w:t>
            </w:r>
          </w:p>
        </w:tc>
      </w:tr>
      <w:tr w:rsidR="004B04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/>
        </w:trPr>
        <w:tc>
          <w:tcPr>
            <w:tcW w:w="6647" w:type="dxa"/>
            <w:gridSpan w:val="2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pPr>
              <w:jc w:val="right"/>
            </w:pPr>
            <w:r>
              <w:rPr>
                <w:rFonts w:ascii="Times New Roman" w:hAnsi="Times New Roman"/>
                <w:b/>
                <w:sz w:val="22"/>
              </w:rPr>
              <w:t>Обязательное требование к условиям оплаты товара</w:t>
            </w:r>
          </w:p>
        </w:tc>
        <w:tc>
          <w:tcPr>
            <w:tcW w:w="7803" w:type="dxa"/>
            <w:gridSpan w:val="2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B04AD" w:rsidRDefault="00C57A74">
            <w:r>
              <w:rPr>
                <w:rFonts w:ascii="Times New Roman" w:hAnsi="Times New Roman"/>
                <w:sz w:val="22"/>
              </w:rPr>
              <w:t xml:space="preserve">Оплата за поставленный Товар в размере 100% осуществляется Покупателем в течение 15 (пятнадцати) календарных </w:t>
            </w:r>
            <w:r>
              <w:rPr>
                <w:rFonts w:ascii="Times New Roman" w:hAnsi="Times New Roman"/>
                <w:sz w:val="22"/>
              </w:rPr>
              <w:t>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p w:rsidR="00000000" w:rsidRDefault="00C57A74"/>
    <w:sectPr w:rsidR="00000000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4AD"/>
    <w:rsid w:val="004B04AD"/>
    <w:rsid w:val="00C57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447</Words>
  <Characters>2551</Characters>
  <Application>Microsoft Office Word</Application>
  <DocSecurity>0</DocSecurity>
  <Lines>21</Lines>
  <Paragraphs>5</Paragraphs>
  <ScaleCrop>false</ScaleCrop>
  <Company/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Алина Викторовна</dc:creator>
  <cp:lastModifiedBy>Степанова Алина Викторовна</cp:lastModifiedBy>
  <cp:revision>2</cp:revision>
  <dcterms:created xsi:type="dcterms:W3CDTF">2018-09-13T12:39:00Z</dcterms:created>
  <dcterms:modified xsi:type="dcterms:W3CDTF">2018-09-13T12:39:00Z</dcterms:modified>
</cp:coreProperties>
</file>